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proofErr w:type="gramStart"/>
      <w:r w:rsidRPr="00464C27">
        <w:rPr>
          <w:rFonts w:ascii="Times New Roman" w:hAnsi="Times New Roman" w:cs="Times New Roman"/>
          <w:b/>
          <w:sz w:val="24"/>
          <w:szCs w:val="24"/>
        </w:rPr>
        <w:t>им.аль</w:t>
      </w:r>
      <w:proofErr w:type="gramEnd"/>
      <w:r w:rsidRPr="00464C27">
        <w:rPr>
          <w:rFonts w:ascii="Times New Roman" w:hAnsi="Times New Roman" w:cs="Times New Roman"/>
          <w:b/>
          <w:sz w:val="24"/>
          <w:szCs w:val="24"/>
        </w:rPr>
        <w:t>-Фараби</w:t>
      </w:r>
      <w:proofErr w:type="spellEnd"/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>Высшая школа экономики и бизнеса</w:t>
      </w:r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(5В050900) - Финансы</w:t>
      </w:r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64C27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>(</w:t>
      </w:r>
      <w:r w:rsidR="00923266">
        <w:rPr>
          <w:rFonts w:ascii="Times New Roman" w:hAnsi="Times New Roman" w:cs="Times New Roman"/>
          <w:b/>
          <w:sz w:val="24"/>
          <w:szCs w:val="24"/>
          <w:lang w:val="en-US"/>
        </w:rPr>
        <w:t>Vvf</w:t>
      </w:r>
      <w:r w:rsidR="00923266" w:rsidRPr="00315E15">
        <w:rPr>
          <w:rFonts w:ascii="Times New Roman" w:hAnsi="Times New Roman" w:cs="Times New Roman"/>
          <w:b/>
          <w:sz w:val="24"/>
          <w:szCs w:val="24"/>
        </w:rPr>
        <w:t>1205</w:t>
      </w:r>
      <w:r w:rsidRPr="00464C2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Введение в</w:t>
      </w:r>
      <w:r w:rsidRPr="00464C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464C27">
        <w:rPr>
          <w:rFonts w:ascii="Times New Roman" w:hAnsi="Times New Roman" w:cs="Times New Roman"/>
          <w:b/>
          <w:sz w:val="24"/>
          <w:szCs w:val="24"/>
        </w:rPr>
        <w:t>инансы</w:t>
      </w:r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>Весенний семестр 2018-2019 уч. год</w:t>
      </w:r>
    </w:p>
    <w:p w:rsidR="00DA37D2" w:rsidRPr="00464C27" w:rsidRDefault="00DA37D2" w:rsidP="00DA37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945"/>
        <w:gridCol w:w="425"/>
        <w:gridCol w:w="975"/>
        <w:gridCol w:w="1039"/>
      </w:tblGrid>
      <w:tr w:rsidR="00DA37D2" w:rsidRPr="00464C27" w:rsidTr="00C5482F">
        <w:trPr>
          <w:trHeight w:val="265"/>
        </w:trPr>
        <w:tc>
          <w:tcPr>
            <w:tcW w:w="1809" w:type="dxa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39" w:type="dxa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37D2" w:rsidRPr="00464C27" w:rsidTr="00C5482F">
        <w:trPr>
          <w:trHeight w:val="265"/>
        </w:trPr>
        <w:tc>
          <w:tcPr>
            <w:tcW w:w="1809" w:type="dxa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315E15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Vvf1205</w:t>
            </w:r>
          </w:p>
        </w:tc>
        <w:tc>
          <w:tcPr>
            <w:tcW w:w="1701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Финансы</w:t>
            </w:r>
          </w:p>
        </w:tc>
        <w:tc>
          <w:tcPr>
            <w:tcW w:w="7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DA37D2" w:rsidRPr="00464C27" w:rsidRDefault="00DA37D2" w:rsidP="00C5482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Виктор 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Доикович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профессор</w:t>
            </w:r>
          </w:p>
        </w:tc>
        <w:tc>
          <w:tcPr>
            <w:tcW w:w="1701" w:type="dxa"/>
            <w:gridSpan w:val="3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014" w:type="dxa"/>
            <w:gridSpan w:val="2"/>
            <w:vMerge w:val="restart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4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DA37D2" w:rsidRPr="00464C27" w:rsidRDefault="00DA37D2" w:rsidP="00C5482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dina.kalmakova@gmail.com</w:t>
            </w:r>
          </w:p>
        </w:tc>
        <w:tc>
          <w:tcPr>
            <w:tcW w:w="1701" w:type="dxa"/>
            <w:gridSpan w:val="3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DA37D2" w:rsidRPr="00464C27" w:rsidRDefault="00DA37D2" w:rsidP="00C5482F">
            <w:pPr>
              <w:tabs>
                <w:tab w:val="left" w:pos="426"/>
              </w:tabs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014" w:type="dxa"/>
            <w:gridSpan w:val="2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684" w:type="dxa"/>
            <w:gridSpan w:val="9"/>
          </w:tcPr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 </w:t>
            </w:r>
            <w:proofErr w:type="gramStart"/>
            <w:r w:rsidRPr="00464C2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proofErr w:type="gramEnd"/>
            <w:r w:rsidRPr="00464C2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у студентов способность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усвоения финансовых категорий, понятий, терминов, их классификации, значении и месте в социально – экономических процессах;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-освоить понятийный аппарат, взаимосвязь и особенности экономических категорий денег, финансов и кредита; 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- изучить механизмы, структуру и инструментарий финансового рынка современного общества;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определить принципы функционирования финансов;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иметь системное представление о тенденциях развития государственных и местных финансов, страхования, финансов субъектов хозяйствования;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предлагать к рассмотрению проблему, аргументировать её важность; - воспринимать критику и критиковать; 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-работать в команде; усвоить механизм финансирования и формирования основных и оборотных производственных фондов предприятия;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-уметь использовать полученные знания в своей практической деятельности при анализе факторов экономической жизни страны; </w:t>
            </w:r>
          </w:p>
          <w:p w:rsidR="00DA37D2" w:rsidRPr="00464C27" w:rsidRDefault="00DA37D2" w:rsidP="00C54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-овладеть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вопросам. налогообложения</w:t>
            </w:r>
          </w:p>
        </w:tc>
      </w:tr>
      <w:tr w:rsidR="00DA37D2" w:rsidRPr="00464C27" w:rsidTr="00C5482F">
        <w:trPr>
          <w:trHeight w:val="828"/>
        </w:trPr>
        <w:tc>
          <w:tcPr>
            <w:tcW w:w="1809" w:type="dxa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684" w:type="dxa"/>
            <w:gridSpan w:val="9"/>
          </w:tcPr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DKB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1308 «Деньги, кредит, банки»</w:t>
            </w:r>
          </w:p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14В48 «Финансовые рынки»</w:t>
            </w:r>
          </w:p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7D2" w:rsidRPr="00464C27" w:rsidRDefault="00DA37D2" w:rsidP="00C548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684" w:type="dxa"/>
            <w:gridSpan w:val="9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Литература: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Мельников В.Д., Ильясов К.К. Финансы. Учебник для экономических специальностей вузов. – </w:t>
            </w:r>
            <w:proofErr w:type="gram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Алматы:  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ФинЭко</w:t>
            </w:r>
            <w:proofErr w:type="spellEnd"/>
            <w:proofErr w:type="gram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2011.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Ильясов К.К. 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Кулпыбаев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С.К.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Қаржы 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Окулык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 – Алматы, 2011.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Юнити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», 2010.</w:t>
            </w:r>
            <w:bookmarkStart w:id="0" w:name="V009"/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Финансы, денежное обращение и кредит: учебник под ред. Т.М. Ковалевой. — </w:t>
            </w: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М .</w:t>
            </w:r>
            <w:proofErr w:type="gram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: КНОРУС, 2016. — 168 с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П.Н, Белотелова Н.П., Белотелова Ж. С. Финансы. </w:t>
            </w: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М .</w:t>
            </w:r>
            <w:proofErr w:type="gram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: Дашков и К, 2013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Финансы :</w:t>
            </w:r>
            <w:proofErr w:type="gram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коллектив авторов ; под ред. Е.В. Маркиной. — 2-е изд., стер. — </w:t>
            </w: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2014. — 432 с.</w:t>
            </w:r>
          </w:p>
          <w:p w:rsidR="00DA37D2" w:rsidRPr="00464C27" w:rsidRDefault="00DA37D2" w:rsidP="00C5482F">
            <w:pPr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 университетских морально-этических ценностей </w:t>
            </w:r>
          </w:p>
        </w:tc>
        <w:tc>
          <w:tcPr>
            <w:tcW w:w="7684" w:type="dxa"/>
            <w:gridSpan w:val="9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оценивается  с</w:t>
            </w:r>
            <w:proofErr w:type="gram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учетом  вычета штрафных баллов.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finansy</w:t>
            </w:r>
            <w:proofErr w:type="spell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017@</w:t>
            </w:r>
            <w:proofErr w:type="spellStart"/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hyperlink r:id="rId5" w:history="1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87078536929</w:t>
            </w:r>
          </w:p>
        </w:tc>
      </w:tr>
      <w:tr w:rsidR="00DA37D2" w:rsidRPr="00464C27" w:rsidTr="00C5482F">
        <w:tc>
          <w:tcPr>
            <w:tcW w:w="1809" w:type="dxa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684" w:type="dxa"/>
            <w:gridSpan w:val="9"/>
          </w:tcPr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DA37D2" w:rsidRPr="00464C27" w:rsidRDefault="00DA37D2" w:rsidP="00C5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46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(проекта, кейса, программы)</w:t>
            </w:r>
          </w:p>
        </w:tc>
      </w:tr>
    </w:tbl>
    <w:p w:rsidR="00DA37D2" w:rsidRPr="00464C27" w:rsidRDefault="00DA37D2" w:rsidP="00DA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7D2" w:rsidRPr="00464C27" w:rsidRDefault="00DA37D2" w:rsidP="00DA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27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курса:</w:t>
      </w:r>
    </w:p>
    <w:p w:rsidR="00DA37D2" w:rsidRPr="00464C27" w:rsidRDefault="00DA37D2" w:rsidP="00DA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416"/>
        <w:gridCol w:w="1035"/>
        <w:gridCol w:w="1038"/>
      </w:tblGrid>
      <w:tr w:rsidR="00DA37D2" w:rsidRPr="00464C27" w:rsidTr="00C5482F">
        <w:trPr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Мак-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DA37D2" w:rsidRPr="00464C27" w:rsidTr="00C5482F">
        <w:trPr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и финансовая система</w:t>
            </w: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37D2" w:rsidRPr="00464C27" w:rsidTr="00C5482F">
        <w:trPr>
          <w:trHeight w:val="344"/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1. Сущность, функции и роль финансов в общественном воспроизводстве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trHeight w:val="291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   занятие 1.</w:t>
            </w: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</w:t>
            </w: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финансов в общественном воспроизводстве. Охарактеризовать специфические признаки, природу и необходимость финансов. Проанализировать функции финансов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7D2" w:rsidRPr="00464C27" w:rsidTr="00C5482F">
        <w:trPr>
          <w:trHeight w:val="257"/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2. Организация финансовой системы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trHeight w:val="248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  занятие 2</w:t>
            </w:r>
            <w:r w:rsidRPr="00464C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Теоретизировать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«финансовая система», ее состав. Схема финансовой системы. Принципы организации финансовой системы.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37D2" w:rsidRPr="00464C27" w:rsidTr="00C5482F">
        <w:trPr>
          <w:trHeight w:val="242"/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3.</w:t>
            </w: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политика и финансовый механизм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trHeight w:val="273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Семинарское   занятие 3. Генерировать и обобщить </w:t>
            </w:r>
            <w:proofErr w:type="gramStart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 финансовой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политики, ее задачи цели и принципы. Охарактеризовать финансовый механизм: содержание и структура.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37D2" w:rsidRPr="00464C27" w:rsidTr="00C5482F">
        <w:trPr>
          <w:trHeight w:val="273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Сформировать основные проблемы финансовой системы Республики Казахстан и определить особенности мировой практики. Определить роль финансового механизма в системе экономического механизма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4.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trHeight w:val="242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Семинарское   занятие 4.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функционирования финансов хозяйствующих субъектов. Финансы хозяйствующих субъектов, действующих на коммерческих и некоммерческих началах.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5-6.  Государственные финансы. Государственные доходы и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Семинарское   занятие 5-6. Проанализировать структуру, состав государственных финансов.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Рассмотреть динамику и структуру государственных доходов и расходов в динамике за три гола.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Лекция </w:t>
            </w:r>
            <w:r w:rsidRPr="00464C2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464C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-8</w:t>
            </w:r>
            <w:r w:rsidRPr="00464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64C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  занятие 7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Изучить механизм функционирования  основных налогов в РК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A37D2" w:rsidRPr="00464C27" w:rsidTr="00C5482F">
        <w:trPr>
          <w:trHeight w:val="228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3. И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нтерпретировать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знания полученные в области аудита как формы исследования и оценки финансового состояния хозяйствующих субъектов.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1-7 неделя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A37D2" w:rsidRPr="00464C27" w:rsidTr="00C5482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2" w:rsidRPr="00464C27" w:rsidRDefault="00DA37D2" w:rsidP="00C548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464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Государственные финансы, финансовые институты и финансовое регулирование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9. Государственный      бюджет и внебюджетные фонды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 занятие 9 Изучить основы функционирования государственных внебюджетных фондов РК.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4. Охарактеризовать фискальную политику государства, ее особенности на современном  этапе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10. Государственный кредит и государственный долг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Семинарское  занятие 10. Определить особенности функционирования г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осударственного кредита и государственного долга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Страхование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Семинарское  занятие 11. Провести анализ рынка страхования РК и перспективы его развития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5. Охарактеризовать развитие основных видов и классов страхования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12. Государственное финансовое регулирование  экономики.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Семинарское  занятие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12  Раскройте методы и формы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финансового регулирования  экономики.</w:t>
            </w:r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6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Финансовый рынок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trHeight w:val="299"/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Семинарское  занятие 13.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Раскройте типы финансовых рынков и динамику их развития.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6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Проанализировать роль финансов в реализации социальных программ. Система финансовых планов и прогнозов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14.Финансы в системе внешнеэкономических  связей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Семинарское  занятие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14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Раскройте формы и методы регулирования внешнеэкономической деятельности.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C27">
              <w:rPr>
                <w:rFonts w:ascii="Times New Roman" w:hAnsi="Times New Roman" w:cs="Times New Roman"/>
                <w:sz w:val="24"/>
                <w:szCs w:val="24"/>
              </w:rPr>
              <w:t xml:space="preserve">СРС  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И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нтерпретировать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обосновать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фискальную политику  государства, ее особенности на современном этапе. Роль финансов в повышении конкурентоспособности экономики</w:t>
            </w: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1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>. Финансы и инфляция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2" w:rsidRPr="00464C27" w:rsidRDefault="00DA37D2" w:rsidP="00C5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Семинарское  занятие 15.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464C27">
              <w:rPr>
                <w:rFonts w:ascii="Times New Roman" w:hAnsi="Times New Roman" w:cs="Times New Roman"/>
                <w:sz w:val="24"/>
                <w:szCs w:val="24"/>
              </w:rPr>
              <w:t>босновать необходимость и основные приоритеты</w:t>
            </w:r>
            <w:r w:rsidRPr="00464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антиинфляционной  политики и определить  предпосылки инфляции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464C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6</w:t>
            </w:r>
          </w:p>
        </w:tc>
      </w:tr>
      <w:tr w:rsidR="00DA37D2" w:rsidRPr="00464C27" w:rsidTr="00C5482F">
        <w:trPr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2" w:rsidRPr="00464C27" w:rsidRDefault="00DA37D2" w:rsidP="00C5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64C2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DA37D2" w:rsidRPr="00464C27" w:rsidRDefault="00DA37D2" w:rsidP="00DA37D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7007" w:rsidRPr="00464C2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4622F" wp14:editId="7CC78D25">
                <wp:simplePos x="0" y="0"/>
                <wp:positionH relativeFrom="column">
                  <wp:posOffset>2437285</wp:posOffset>
                </wp:positionH>
                <wp:positionV relativeFrom="paragraph">
                  <wp:posOffset>158750</wp:posOffset>
                </wp:positionV>
                <wp:extent cx="980303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1020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12.5pt" to="26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632FA">
        <w:rPr>
          <w:rFonts w:ascii="Times New Roman" w:eastAsia="Times New Roman" w:hAnsi="Times New Roman" w:cs="Times New Roman"/>
          <w:noProof/>
          <w:sz w:val="24"/>
          <w:szCs w:val="24"/>
        </w:rPr>
        <w:t>Преподаватель</w:t>
      </w:r>
      <w:r w:rsidRPr="00464C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2632F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bookmarkStart w:id="1" w:name="_GoBack"/>
      <w:bookmarkEnd w:id="1"/>
      <w:r w:rsidRPr="00464C27">
        <w:rPr>
          <w:rFonts w:ascii="Times New Roman" w:eastAsia="Times New Roman" w:hAnsi="Times New Roman" w:cs="Times New Roman"/>
          <w:sz w:val="24"/>
          <w:szCs w:val="24"/>
          <w:lang w:val="kk-KZ"/>
        </w:rPr>
        <w:t>Ли В.Д.</w:t>
      </w:r>
      <w:r w:rsidRPr="0046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7007" w:rsidRPr="00464C2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007" w:rsidRPr="00464C2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ED01C" wp14:editId="32028BD4">
                <wp:simplePos x="0" y="0"/>
                <wp:positionH relativeFrom="margin">
                  <wp:align>center</wp:align>
                </wp:positionH>
                <wp:positionV relativeFrom="paragraph">
                  <wp:posOffset>175209</wp:posOffset>
                </wp:positionV>
                <wp:extent cx="980303" cy="0"/>
                <wp:effectExtent l="0" t="0" r="2984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D60E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8pt" to="77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64C27">
        <w:rPr>
          <w:rFonts w:ascii="Times New Roman" w:eastAsia="Times New Roman" w:hAnsi="Times New Roman" w:cs="Times New Roman"/>
          <w:sz w:val="24"/>
          <w:szCs w:val="24"/>
        </w:rPr>
        <w:t>Зав.</w:t>
      </w:r>
      <w:r w:rsidRPr="00464C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64C27">
        <w:rPr>
          <w:rFonts w:ascii="Times New Roman" w:eastAsia="Times New Roman" w:hAnsi="Times New Roman" w:cs="Times New Roman"/>
          <w:sz w:val="24"/>
          <w:szCs w:val="24"/>
        </w:rPr>
        <w:t>кафедрой «Финансы»</w:t>
      </w:r>
      <w:r w:rsidRPr="00464C27">
        <w:rPr>
          <w:rFonts w:ascii="Times New Roman" w:eastAsia="Times New Roman" w:hAnsi="Times New Roman" w:cs="Times New Roman"/>
          <w:sz w:val="24"/>
          <w:szCs w:val="24"/>
        </w:rPr>
        <w:tab/>
      </w:r>
      <w:r w:rsidRPr="00464C27">
        <w:rPr>
          <w:rFonts w:ascii="Times New Roman" w:eastAsia="Times New Roman" w:hAnsi="Times New Roman" w:cs="Times New Roman"/>
          <w:sz w:val="24"/>
          <w:szCs w:val="24"/>
        </w:rPr>
        <w:tab/>
      </w:r>
      <w:r w:rsidRPr="00464C27">
        <w:rPr>
          <w:rFonts w:ascii="Times New Roman" w:eastAsia="Times New Roman" w:hAnsi="Times New Roman" w:cs="Times New Roman"/>
          <w:sz w:val="24"/>
          <w:szCs w:val="24"/>
        </w:rPr>
        <w:tab/>
      </w:r>
      <w:r w:rsidRPr="00464C27">
        <w:rPr>
          <w:rFonts w:ascii="Times New Roman" w:eastAsia="Times New Roman" w:hAnsi="Times New Roman" w:cs="Times New Roman"/>
          <w:sz w:val="24"/>
          <w:szCs w:val="24"/>
        </w:rPr>
        <w:tab/>
      </w:r>
      <w:r w:rsidRPr="00464C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64C27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Pr="00464C27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  <w:r w:rsidRPr="00464C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067007" w:rsidRPr="00464C2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700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B0CB3" wp14:editId="70E2E9D8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980303" cy="0"/>
                <wp:effectExtent l="0" t="0" r="298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AECB3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3pt" to="77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64C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464C2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464C27">
        <w:rPr>
          <w:rFonts w:ascii="Times New Roman" w:hAnsi="Times New Roman" w:cs="Times New Roman"/>
          <w:sz w:val="24"/>
          <w:szCs w:val="24"/>
        </w:rPr>
        <w:t xml:space="preserve"> ВШЭБ </w:t>
      </w:r>
      <w:r w:rsidRPr="00464C27">
        <w:rPr>
          <w:rFonts w:ascii="Times New Roman" w:hAnsi="Times New Roman" w:cs="Times New Roman"/>
          <w:sz w:val="24"/>
          <w:szCs w:val="24"/>
        </w:rPr>
        <w:tab/>
      </w:r>
      <w:r w:rsidRPr="00464C2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64C2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64C27">
        <w:rPr>
          <w:rFonts w:ascii="Times New Roman" w:eastAsia="Times New Roman" w:hAnsi="Times New Roman" w:cs="Times New Roman"/>
          <w:sz w:val="24"/>
          <w:szCs w:val="24"/>
          <w:lang w:val="kk-KZ"/>
        </w:rPr>
        <w:t>Оралбаева Ж.З.</w:t>
      </w:r>
    </w:p>
    <w:p w:rsidR="0006700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7007" w:rsidRPr="00464C27" w:rsidRDefault="00067007" w:rsidP="00067007">
      <w:pPr>
        <w:tabs>
          <w:tab w:val="left" w:pos="5695"/>
          <w:tab w:val="left" w:pos="600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Декан ВШЭБ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Сагиева Р.К.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067007" w:rsidRPr="00464C27" w:rsidRDefault="00067007" w:rsidP="0006700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1F3DC" wp14:editId="33652A72">
                <wp:simplePos x="0" y="0"/>
                <wp:positionH relativeFrom="page">
                  <wp:posOffset>3505989</wp:posOffset>
                </wp:positionH>
                <wp:positionV relativeFrom="paragraph">
                  <wp:posOffset>15858</wp:posOffset>
                </wp:positionV>
                <wp:extent cx="980303" cy="0"/>
                <wp:effectExtent l="0" t="0" r="2984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4068D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6.05pt,1.25pt" to="353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067007" w:rsidRPr="00464C27" w:rsidRDefault="00067007" w:rsidP="00067007">
      <w:pPr>
        <w:spacing w:line="240" w:lineRule="auto"/>
        <w:rPr>
          <w:lang w:val="kk-KZ"/>
        </w:rPr>
      </w:pPr>
    </w:p>
    <w:p w:rsidR="00DA37D2" w:rsidRPr="00464C27" w:rsidRDefault="00DA37D2" w:rsidP="00DA37D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37D2" w:rsidRPr="00464C27" w:rsidRDefault="00DA37D2" w:rsidP="00DA37D2">
      <w:pPr>
        <w:spacing w:line="240" w:lineRule="auto"/>
        <w:rPr>
          <w:lang w:val="kk-KZ"/>
        </w:rPr>
      </w:pPr>
    </w:p>
    <w:p w:rsidR="00D61528" w:rsidRPr="00DA37D2" w:rsidRDefault="00D61528">
      <w:pPr>
        <w:rPr>
          <w:lang w:val="kk-KZ"/>
        </w:rPr>
      </w:pPr>
    </w:p>
    <w:sectPr w:rsidR="00D61528" w:rsidRPr="00DA37D2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D2"/>
    <w:rsid w:val="00067007"/>
    <w:rsid w:val="002632FA"/>
    <w:rsid w:val="00315E15"/>
    <w:rsid w:val="00923266"/>
    <w:rsid w:val="00D61528"/>
    <w:rsid w:val="00D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FE9B"/>
  <w15:chartTrackingRefBased/>
  <w15:docId w15:val="{A254549E-7AB4-4E31-9FD9-F04B09A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A37D2"/>
  </w:style>
  <w:style w:type="paragraph" w:styleId="a4">
    <w:name w:val="No Spacing"/>
    <w:uiPriority w:val="1"/>
    <w:qFormat/>
    <w:rsid w:val="00DA37D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palz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5</cp:revision>
  <dcterms:created xsi:type="dcterms:W3CDTF">2019-04-25T11:11:00Z</dcterms:created>
  <dcterms:modified xsi:type="dcterms:W3CDTF">2019-04-25T11:26:00Z</dcterms:modified>
</cp:coreProperties>
</file>